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51" w:rsidRDefault="00954751" w:rsidP="00954751">
      <w:pPr>
        <w:widowControl/>
        <w:jc w:val="center"/>
        <w:outlineLvl w:val="1"/>
        <w:rPr>
          <w:rFonts w:ascii="黑体" w:eastAsia="黑体"/>
          <w:sz w:val="32"/>
          <w:szCs w:val="32"/>
        </w:rPr>
      </w:pPr>
      <w:bookmarkStart w:id="0" w:name="_Toc463867306"/>
      <w:bookmarkStart w:id="1" w:name="_Toc470094674"/>
      <w:bookmarkStart w:id="2" w:name="_Toc470097310"/>
      <w:r>
        <w:rPr>
          <w:rFonts w:ascii="黑体" w:eastAsia="黑体" w:hint="eastAsia"/>
          <w:sz w:val="32"/>
          <w:szCs w:val="32"/>
        </w:rPr>
        <w:t>吉林大学本科毕业设计（论文）课题论证书</w:t>
      </w:r>
      <w:bookmarkEnd w:id="0"/>
      <w:bookmarkEnd w:id="1"/>
      <w:bookmarkEnd w:id="2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3"/>
        <w:gridCol w:w="2744"/>
        <w:gridCol w:w="300"/>
        <w:gridCol w:w="508"/>
        <w:gridCol w:w="1212"/>
        <w:gridCol w:w="1765"/>
        <w:gridCol w:w="842"/>
      </w:tblGrid>
      <w:tr w:rsidR="00954751" w:rsidRPr="0073198A" w:rsidTr="004676A5">
        <w:trPr>
          <w:trHeight w:val="510"/>
        </w:trPr>
        <w:tc>
          <w:tcPr>
            <w:tcW w:w="1413" w:type="dxa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题目名称</w:t>
            </w:r>
          </w:p>
        </w:tc>
        <w:tc>
          <w:tcPr>
            <w:tcW w:w="7371" w:type="dxa"/>
            <w:gridSpan w:val="6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954751" w:rsidRPr="0073198A" w:rsidTr="004676A5">
        <w:trPr>
          <w:trHeight w:val="510"/>
        </w:trPr>
        <w:tc>
          <w:tcPr>
            <w:tcW w:w="1413" w:type="dxa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拟题教师</w:t>
            </w:r>
          </w:p>
        </w:tc>
        <w:tc>
          <w:tcPr>
            <w:tcW w:w="3044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职称</w:t>
            </w:r>
          </w:p>
        </w:tc>
        <w:tc>
          <w:tcPr>
            <w:tcW w:w="2607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954751" w:rsidRPr="0073198A" w:rsidTr="004676A5">
        <w:trPr>
          <w:trHeight w:val="510"/>
        </w:trPr>
        <w:tc>
          <w:tcPr>
            <w:tcW w:w="1413" w:type="dxa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所在学院</w:t>
            </w:r>
          </w:p>
        </w:tc>
        <w:tc>
          <w:tcPr>
            <w:tcW w:w="3044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软件学院</w:t>
            </w:r>
          </w:p>
        </w:tc>
        <w:tc>
          <w:tcPr>
            <w:tcW w:w="1720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所在研究室</w:t>
            </w:r>
          </w:p>
        </w:tc>
        <w:tc>
          <w:tcPr>
            <w:tcW w:w="2607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954751" w:rsidRPr="0073198A" w:rsidTr="004676A5">
        <w:trPr>
          <w:trHeight w:val="510"/>
        </w:trPr>
        <w:tc>
          <w:tcPr>
            <w:tcW w:w="1413" w:type="dxa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合作导师</w:t>
            </w:r>
          </w:p>
        </w:tc>
        <w:tc>
          <w:tcPr>
            <w:tcW w:w="3044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职称</w:t>
            </w:r>
          </w:p>
        </w:tc>
        <w:tc>
          <w:tcPr>
            <w:tcW w:w="2607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954751" w:rsidRPr="0073198A" w:rsidTr="004676A5">
        <w:trPr>
          <w:trHeight w:val="510"/>
        </w:trPr>
        <w:tc>
          <w:tcPr>
            <w:tcW w:w="1413" w:type="dxa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所在单位</w:t>
            </w:r>
          </w:p>
        </w:tc>
        <w:tc>
          <w:tcPr>
            <w:tcW w:w="7371" w:type="dxa"/>
            <w:gridSpan w:val="6"/>
            <w:vAlign w:val="center"/>
          </w:tcPr>
          <w:p w:rsidR="00954751" w:rsidRDefault="00954751" w:rsidP="004676A5">
            <w:pPr>
              <w:spacing w:line="36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954751" w:rsidRPr="0073198A" w:rsidTr="004676A5">
        <w:trPr>
          <w:trHeight w:val="488"/>
        </w:trPr>
        <w:tc>
          <w:tcPr>
            <w:tcW w:w="1413" w:type="dxa"/>
            <w:vMerge w:val="restart"/>
            <w:vAlign w:val="center"/>
          </w:tcPr>
          <w:p w:rsidR="00954751" w:rsidRDefault="00954751" w:rsidP="004676A5">
            <w:pPr>
              <w:jc w:val="center"/>
              <w:rPr>
                <w:rFonts w:ascii="宋体" w:cs="宋体"/>
                <w:sz w:val="28"/>
                <w:szCs w:val="28"/>
                <w:highlight w:val="yellow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题目性质</w:t>
            </w:r>
          </w:p>
        </w:tc>
        <w:tc>
          <w:tcPr>
            <w:tcW w:w="2744" w:type="dxa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工程类（实际项目）</w:t>
            </w:r>
          </w:p>
        </w:tc>
        <w:tc>
          <w:tcPr>
            <w:tcW w:w="808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研究类（基础研究）</w:t>
            </w:r>
          </w:p>
        </w:tc>
        <w:tc>
          <w:tcPr>
            <w:tcW w:w="842" w:type="dxa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rPr>
                <w:rFonts w:ascii="宋体" w:cs="宋体"/>
                <w:sz w:val="28"/>
                <w:szCs w:val="28"/>
              </w:rPr>
            </w:pPr>
          </w:p>
        </w:tc>
      </w:tr>
      <w:tr w:rsidR="00954751" w:rsidRPr="0073198A" w:rsidTr="004676A5">
        <w:trPr>
          <w:trHeight w:val="488"/>
        </w:trPr>
        <w:tc>
          <w:tcPr>
            <w:tcW w:w="1413" w:type="dxa"/>
            <w:vMerge/>
            <w:vAlign w:val="center"/>
          </w:tcPr>
          <w:p w:rsidR="00954751" w:rsidRDefault="00954751" w:rsidP="004676A5">
            <w:pPr>
              <w:ind w:firstLineChars="100" w:firstLine="280"/>
              <w:jc w:val="left"/>
              <w:rPr>
                <w:rFonts w:ascii="宋体" w:cs="宋体"/>
                <w:sz w:val="28"/>
                <w:szCs w:val="28"/>
                <w:highlight w:val="yellow"/>
              </w:rPr>
            </w:pPr>
          </w:p>
        </w:tc>
        <w:tc>
          <w:tcPr>
            <w:tcW w:w="2744" w:type="dxa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工程类（自选项目）</w:t>
            </w:r>
          </w:p>
        </w:tc>
        <w:tc>
          <w:tcPr>
            <w:tcW w:w="808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研究类（应用研究）</w:t>
            </w:r>
          </w:p>
        </w:tc>
        <w:tc>
          <w:tcPr>
            <w:tcW w:w="842" w:type="dxa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rPr>
                <w:rFonts w:ascii="宋体" w:cs="宋体"/>
                <w:sz w:val="28"/>
                <w:szCs w:val="28"/>
              </w:rPr>
            </w:pPr>
          </w:p>
        </w:tc>
      </w:tr>
      <w:tr w:rsidR="00954751" w:rsidRPr="0073198A" w:rsidTr="004676A5">
        <w:trPr>
          <w:trHeight w:val="488"/>
        </w:trPr>
        <w:tc>
          <w:tcPr>
            <w:tcW w:w="1413" w:type="dxa"/>
            <w:vMerge/>
            <w:vAlign w:val="center"/>
          </w:tcPr>
          <w:p w:rsidR="00954751" w:rsidRDefault="00954751" w:rsidP="004676A5">
            <w:pPr>
              <w:ind w:firstLineChars="100" w:firstLine="280"/>
              <w:jc w:val="left"/>
              <w:rPr>
                <w:rFonts w:ascii="宋体" w:cs="宋体"/>
                <w:sz w:val="28"/>
                <w:szCs w:val="28"/>
                <w:highlight w:val="yellow"/>
              </w:rPr>
            </w:pPr>
          </w:p>
        </w:tc>
        <w:tc>
          <w:tcPr>
            <w:tcW w:w="7371" w:type="dxa"/>
            <w:gridSpan w:val="6"/>
            <w:vAlign w:val="center"/>
          </w:tcPr>
          <w:p w:rsidR="00954751" w:rsidRDefault="00954751" w:rsidP="004676A5">
            <w:pPr>
              <w:spacing w:line="360" w:lineRule="exact"/>
              <w:ind w:firstLineChars="100" w:firstLine="2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（注：单选，题目性质在相应栏内填写“√”）</w:t>
            </w:r>
          </w:p>
        </w:tc>
      </w:tr>
      <w:tr w:rsidR="00954751" w:rsidRPr="0073198A" w:rsidTr="004676A5">
        <w:trPr>
          <w:trHeight w:val="1814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一、课题拟定依据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/>
                <w:sz w:val="24"/>
              </w:rPr>
              <w:t>1.1</w:t>
            </w:r>
            <w:r w:rsidRPr="0073198A">
              <w:rPr>
                <w:rFonts w:ascii="宋体" w:hAnsi="宋体" w:hint="eastAsia"/>
                <w:sz w:val="24"/>
              </w:rPr>
              <w:t>课题来源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/>
                <w:sz w:val="24"/>
              </w:rPr>
              <w:t>1.2</w:t>
            </w:r>
            <w:r w:rsidRPr="0073198A">
              <w:rPr>
                <w:rFonts w:ascii="宋体" w:hAnsi="宋体" w:hint="eastAsia"/>
                <w:sz w:val="24"/>
              </w:rPr>
              <w:t>课题拟解决的问题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/>
                <w:sz w:val="24"/>
              </w:rPr>
              <w:t>1.3</w:t>
            </w:r>
            <w:r w:rsidRPr="0073198A">
              <w:rPr>
                <w:rFonts w:ascii="宋体" w:hAnsi="宋体" w:hint="eastAsia"/>
                <w:sz w:val="24"/>
              </w:rPr>
              <w:t>主要内容与目标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/>
                <w:sz w:val="24"/>
              </w:rPr>
              <w:t>1.4</w:t>
            </w:r>
            <w:r w:rsidRPr="0073198A">
              <w:rPr>
                <w:rFonts w:ascii="宋体" w:hAnsi="宋体" w:hint="eastAsia"/>
                <w:sz w:val="24"/>
              </w:rPr>
              <w:t>前沿性，理论及实际意义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/>
                <w:sz w:val="24"/>
              </w:rPr>
              <w:t>1.5</w:t>
            </w:r>
            <w:r w:rsidRPr="0073198A">
              <w:rPr>
                <w:rFonts w:ascii="宋体" w:hAnsi="宋体" w:hint="eastAsia"/>
                <w:sz w:val="24"/>
              </w:rPr>
              <w:t>课题对学生的训练价值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954751" w:rsidRPr="0073198A" w:rsidTr="004676A5">
        <w:trPr>
          <w:trHeight w:val="2960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lastRenderedPageBreak/>
              <w:t>二、课题的主要任务以及技术指标要求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954751" w:rsidRPr="0073198A" w:rsidTr="004676A5">
        <w:trPr>
          <w:trHeight w:val="1814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三、毕业设计（论文）工作量以及达成度分析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/>
                <w:sz w:val="24"/>
              </w:rPr>
              <w:t xml:space="preserve">3.1 </w:t>
            </w:r>
            <w:r w:rsidRPr="0073198A">
              <w:rPr>
                <w:rFonts w:ascii="宋体" w:hAnsi="宋体" w:hint="eastAsia"/>
                <w:sz w:val="24"/>
              </w:rPr>
              <w:t>毕业设计（论文）的工作量要求（含外文翻译、文献综述、开题报告、毕业设计图量、论文等）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/>
                <w:sz w:val="24"/>
              </w:rPr>
              <w:t xml:space="preserve">3.2 </w:t>
            </w:r>
            <w:r w:rsidRPr="0073198A">
              <w:rPr>
                <w:rFonts w:ascii="宋体" w:hAnsi="宋体" w:hint="eastAsia"/>
                <w:sz w:val="24"/>
              </w:rPr>
              <w:t>“复杂工程问题”的符合度分析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  <w:ind w:firstLineChars="200" w:firstLine="480"/>
            </w:pPr>
            <w:r>
              <w:rPr>
                <w:rFonts w:hint="eastAsia"/>
              </w:rPr>
              <w:t>“复杂工程问题”必须具备下述特征（</w:t>
            </w:r>
            <w:r>
              <w:t>1</w:t>
            </w:r>
            <w:r>
              <w:rPr>
                <w:rFonts w:hint="eastAsia"/>
              </w:rPr>
              <w:t>），同时具备下述特征（</w:t>
            </w:r>
            <w:r>
              <w:t>2</w:t>
            </w:r>
            <w:r>
              <w:rPr>
                <w:rFonts w:hint="eastAsia"/>
              </w:rPr>
              <w:t>）</w:t>
            </w:r>
            <w:r>
              <w:t>-</w:t>
            </w:r>
            <w:r>
              <w:rPr>
                <w:rFonts w:hint="eastAsia"/>
              </w:rPr>
              <w:t>（</w:t>
            </w:r>
            <w:r>
              <w:t>7</w:t>
            </w:r>
            <w:r>
              <w:rPr>
                <w:rFonts w:hint="eastAsia"/>
              </w:rPr>
              <w:t>）的部分或全部。针对毕业设计选题及研究内容，在下面的符合项中对应【</w:t>
            </w:r>
            <w:r>
              <w:t xml:space="preserve"> </w:t>
            </w:r>
            <w:r>
              <w:rPr>
                <w:rFonts w:hint="eastAsia"/>
              </w:rPr>
              <w:t>】里填写√，可以多选。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】（</w:t>
            </w:r>
            <w:r>
              <w:t>1</w:t>
            </w:r>
            <w:r>
              <w:rPr>
                <w:rFonts w:hint="eastAsia"/>
              </w:rPr>
              <w:t>）必须运用深入的工程原理经过分析才可能得到解决；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】（</w:t>
            </w:r>
            <w:r>
              <w:t>2</w:t>
            </w:r>
            <w:r>
              <w:rPr>
                <w:rFonts w:hint="eastAsia"/>
              </w:rPr>
              <w:t>）需求涉及多方面的技术、工程和其它因素，并可能相互有一定冲突；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】（</w:t>
            </w:r>
            <w:r>
              <w:t>3</w:t>
            </w:r>
            <w:r>
              <w:rPr>
                <w:rFonts w:hint="eastAsia"/>
              </w:rPr>
              <w:t>）需要通过建立合适的抽象模型才能解决，在建模过程中需要体现出创造性；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】（</w:t>
            </w:r>
            <w:r>
              <w:t>4</w:t>
            </w:r>
            <w:r>
              <w:rPr>
                <w:rFonts w:hint="eastAsia"/>
              </w:rPr>
              <w:t>）不是仅靠常用方法就可以完全解决的；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】（</w:t>
            </w:r>
            <w:r>
              <w:t>5</w:t>
            </w:r>
            <w:r>
              <w:rPr>
                <w:rFonts w:hint="eastAsia"/>
              </w:rPr>
              <w:t>）问题中涉及的因素可能没有完全包含在专业标准和规范中；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】（</w:t>
            </w:r>
            <w:r>
              <w:t>6</w:t>
            </w:r>
            <w:r>
              <w:rPr>
                <w:rFonts w:hint="eastAsia"/>
              </w:rPr>
              <w:t>）问题相关各方利益不完全一致；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】（</w:t>
            </w:r>
            <w:r>
              <w:t>7</w:t>
            </w:r>
            <w:r>
              <w:rPr>
                <w:rFonts w:hint="eastAsia"/>
              </w:rPr>
              <w:t>）具有较高的综合性，包含多个相互关联的子问题。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  <w:ind w:firstLineChars="200" w:firstLine="480"/>
            </w:pPr>
            <w:r>
              <w:rPr>
                <w:rFonts w:hint="eastAsia"/>
              </w:rPr>
              <w:lastRenderedPageBreak/>
              <w:t>结合上面的选项，确定本毕业设计选题及内容与“复杂工程问题”的符合度为（单选，在【</w:t>
            </w:r>
            <w:r>
              <w:t xml:space="preserve"> </w:t>
            </w:r>
            <w:r>
              <w:rPr>
                <w:rFonts w:hint="eastAsia"/>
              </w:rPr>
              <w:t>】里填写√）：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】完全符合“复杂工程问题”。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】部分研究内容符合“复杂工程问题”。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】不属于“复杂工程问题”。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/>
                <w:sz w:val="24"/>
              </w:rPr>
              <w:t xml:space="preserve">3.3 </w:t>
            </w:r>
            <w:r w:rsidRPr="0073198A">
              <w:rPr>
                <w:rFonts w:ascii="宋体" w:hAnsi="宋体" w:hint="eastAsia"/>
                <w:sz w:val="24"/>
              </w:rPr>
              <w:t>毕业要求的达成度分析</w:t>
            </w:r>
          </w:p>
          <w:p w:rsidR="00954751" w:rsidRDefault="00954751" w:rsidP="004676A5">
            <w:pPr>
              <w:spacing w:line="360" w:lineRule="exac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（注：可以多选，在【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】里填写√）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1.</w:t>
            </w:r>
            <w:r>
              <w:rPr>
                <w:rFonts w:hint="eastAsia"/>
              </w:rPr>
              <w:t>培养运用综合知识解决复杂计算机工程问题的能力。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2.</w:t>
            </w:r>
            <w:r>
              <w:rPr>
                <w:rFonts w:hint="eastAsia"/>
              </w:rPr>
              <w:t>能够运用综合知识识别、表达、并通过文献研究分析复杂工程问题。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3.</w:t>
            </w:r>
            <w:r>
              <w:rPr>
                <w:rFonts w:hint="eastAsia"/>
              </w:rPr>
              <w:t>能够综合运用理论和技术手段设计解决复杂工程问题的方案，设计满足特定需求的计算机软、硬件系统，能够将创新意识体现到设计环节中；培养在设计</w:t>
            </w:r>
            <w:r>
              <w:t>/</w:t>
            </w:r>
            <w:r>
              <w:rPr>
                <w:rFonts w:hint="eastAsia"/>
              </w:rPr>
              <w:t>开发中考虑社会、健康、安全、法律、文化及环境等因素的基本素养。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4.</w:t>
            </w:r>
            <w:r>
              <w:rPr>
                <w:rFonts w:hint="eastAsia"/>
              </w:rPr>
              <w:t>能够综合运用科学原理和方法抽象问题、设计模型与算法、设计实验、分析与解释数据，并通过信息综合得到合理有效的结论。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5.</w:t>
            </w:r>
            <w:r>
              <w:rPr>
                <w:rFonts w:hint="eastAsia"/>
              </w:rPr>
              <w:t>能够选择与使用恰当的技术、资源、现代工程工具和信息技术工具，能够理解其局限性。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6.</w:t>
            </w:r>
            <w:r>
              <w:rPr>
                <w:rFonts w:hint="eastAsia"/>
              </w:rPr>
              <w:t>能够基于工程相关背景知识进行合理分析、评价计算机专业工程实践和复杂工程问题解决方案对社会、健康、安全、法律以及文化的影响，并理解应承担的责任。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7.</w:t>
            </w:r>
            <w:r>
              <w:rPr>
                <w:rFonts w:hint="eastAsia"/>
              </w:rPr>
              <w:t>能够理解和评价针对复杂工程问题的专业工程实践对环境、社会可持续发展的影响。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 xml:space="preserve">8. </w:t>
            </w:r>
            <w:r>
              <w:rPr>
                <w:rFonts w:hint="eastAsia"/>
              </w:rPr>
              <w:t>在工程实践中培养遵守职业道德和规范的意识和素质。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9.</w:t>
            </w:r>
            <w:r>
              <w:rPr>
                <w:rFonts w:hint="eastAsia"/>
              </w:rPr>
              <w:t>培养组织管理能力和团队合作能力，承担角色责任。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10.</w:t>
            </w:r>
            <w:r>
              <w:rPr>
                <w:rFonts w:hint="eastAsia"/>
              </w:rPr>
              <w:t>培养就复杂工程问题与业界同行、社会公众，以及跨文化背景下的沟通和交流能力。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11.</w:t>
            </w:r>
            <w:r>
              <w:rPr>
                <w:rFonts w:hint="eastAsia"/>
              </w:rPr>
              <w:t>培养在多学科环境中经济学和管理学的应用能力。</w:t>
            </w:r>
          </w:p>
          <w:p w:rsidR="00954751" w:rsidRDefault="00954751" w:rsidP="004676A5">
            <w:pPr>
              <w:pStyle w:val="a5"/>
              <w:tabs>
                <w:tab w:val="left" w:pos="851"/>
              </w:tabs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【</w:t>
            </w:r>
            <w:r>
              <w:t xml:space="preserve"> </w:t>
            </w:r>
            <w:r>
              <w:rPr>
                <w:rFonts w:hint="eastAsia"/>
              </w:rPr>
              <w:t>】</w:t>
            </w:r>
            <w:r>
              <w:t>12.</w:t>
            </w:r>
            <w:r>
              <w:rPr>
                <w:rFonts w:hint="eastAsia"/>
              </w:rPr>
              <w:t>培养自主学习和终身学习的意识。</w:t>
            </w:r>
            <w:bookmarkStart w:id="3" w:name="_GoBack"/>
            <w:bookmarkEnd w:id="3"/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954751" w:rsidRPr="0073198A" w:rsidTr="004676A5">
        <w:trPr>
          <w:trHeight w:val="1814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lastRenderedPageBreak/>
              <w:t>四、课题的可行性分析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954751" w:rsidRPr="0073198A" w:rsidTr="004676A5">
        <w:trPr>
          <w:trHeight w:val="1701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五、拟题人对题目的前期研究基础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  <w:u w:val="single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  <w:u w:val="single"/>
              </w:rPr>
            </w:pPr>
          </w:p>
        </w:tc>
      </w:tr>
      <w:tr w:rsidR="00954751" w:rsidRPr="0073198A" w:rsidTr="004676A5">
        <w:trPr>
          <w:trHeight w:val="1806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六</w:t>
            </w:r>
            <w:r w:rsidRPr="0073198A">
              <w:rPr>
                <w:rFonts w:ascii="宋体" w:hAnsi="宋体"/>
                <w:sz w:val="24"/>
              </w:rPr>
              <w:t xml:space="preserve"> </w:t>
            </w:r>
            <w:r w:rsidRPr="0073198A">
              <w:rPr>
                <w:rFonts w:ascii="宋体" w:hAnsi="宋体" w:hint="eastAsia"/>
                <w:sz w:val="24"/>
              </w:rPr>
              <w:t>、场地需求（功能实验室名称）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</w:tc>
      </w:tr>
      <w:tr w:rsidR="00954751" w:rsidRPr="0073198A" w:rsidTr="004676A5">
        <w:trPr>
          <w:trHeight w:val="2438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七、特殊条件需求（仪器设备等）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</w:tc>
      </w:tr>
      <w:tr w:rsidR="00954751" w:rsidRPr="0073198A" w:rsidTr="004676A5">
        <w:trPr>
          <w:trHeight w:val="2551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八、进度安排（从选题开始安排）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954751" w:rsidRPr="0073198A" w:rsidTr="004676A5">
        <w:trPr>
          <w:trHeight w:val="2551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rPr>
                <w:rFonts w:ascii="宋体"/>
                <w:szCs w:val="21"/>
              </w:rPr>
            </w:pPr>
            <w:r w:rsidRPr="0073198A">
              <w:rPr>
                <w:rFonts w:ascii="宋体" w:hAnsi="宋体" w:hint="eastAsia"/>
                <w:sz w:val="24"/>
              </w:rPr>
              <w:lastRenderedPageBreak/>
              <w:t>九、参考文献及来源</w:t>
            </w:r>
            <w:r w:rsidRPr="0073198A">
              <w:rPr>
                <w:rFonts w:ascii="宋体" w:hAnsi="宋体" w:hint="eastAsia"/>
                <w:szCs w:val="21"/>
              </w:rPr>
              <w:t>（要求最新文献资料，格式应</w:t>
            </w:r>
            <w:r w:rsidRPr="0073198A">
              <w:rPr>
                <w:rFonts w:hint="eastAsia"/>
                <w:szCs w:val="21"/>
              </w:rPr>
              <w:t>按国家标准</w:t>
            </w:r>
            <w:r w:rsidRPr="0073198A">
              <w:rPr>
                <w:szCs w:val="21"/>
              </w:rPr>
              <w:t xml:space="preserve">GB/T 7714-2005 </w:t>
            </w:r>
            <w:r w:rsidRPr="0073198A">
              <w:rPr>
                <w:rFonts w:hint="eastAsia"/>
                <w:szCs w:val="21"/>
              </w:rPr>
              <w:t>文后参考文献著录规则</w:t>
            </w:r>
            <w:r w:rsidRPr="0073198A">
              <w:rPr>
                <w:rFonts w:ascii="宋体" w:hAnsi="宋体" w:hint="eastAsia"/>
                <w:szCs w:val="21"/>
              </w:rPr>
              <w:t>）</w:t>
            </w: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954751" w:rsidRPr="0073198A" w:rsidTr="004676A5">
        <w:trPr>
          <w:trHeight w:val="2438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十、研究室审核意见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15"/>
              <w:rPr>
                <w:rFonts w:ascii="宋体"/>
                <w:szCs w:val="21"/>
              </w:rPr>
            </w:pPr>
            <w:r w:rsidRPr="0073198A">
              <w:rPr>
                <w:rFonts w:ascii="宋体" w:hAnsi="宋体" w:hint="eastAsia"/>
                <w:szCs w:val="21"/>
              </w:rPr>
              <w:t>（对以上内容进行科学性评价，说明课题是否成立，是否可用于毕业设计（论文））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研究室主任签字：</w:t>
            </w:r>
            <w:r w:rsidRPr="0073198A">
              <w:rPr>
                <w:rFonts w:ascii="宋体" w:hAnsi="宋体"/>
                <w:sz w:val="24"/>
              </w:rPr>
              <w:t xml:space="preserve">             </w:t>
            </w:r>
            <w:r w:rsidRPr="0073198A">
              <w:rPr>
                <w:rFonts w:ascii="宋体" w:hAnsi="宋体" w:hint="eastAsia"/>
                <w:sz w:val="24"/>
              </w:rPr>
              <w:t>年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月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54751" w:rsidRPr="0073198A" w:rsidTr="004676A5">
        <w:trPr>
          <w:trHeight w:val="2381"/>
        </w:trPr>
        <w:tc>
          <w:tcPr>
            <w:tcW w:w="8784" w:type="dxa"/>
            <w:gridSpan w:val="7"/>
          </w:tcPr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十一、学院意见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课题成立，登记备案，准予实施。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主管教学副院长签字</w:t>
            </w:r>
            <w:r w:rsidRPr="0073198A">
              <w:rPr>
                <w:rFonts w:ascii="宋体" w:hAnsi="宋体"/>
                <w:sz w:val="24"/>
              </w:rPr>
              <w:t xml:space="preserve">                                 </w:t>
            </w:r>
            <w:r w:rsidRPr="0073198A">
              <w:rPr>
                <w:rFonts w:ascii="宋体" w:hAnsi="宋体" w:hint="eastAsia"/>
                <w:sz w:val="24"/>
              </w:rPr>
              <w:t>年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月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954751" w:rsidRDefault="00954751" w:rsidP="00954751">
      <w:pPr>
        <w:spacing w:line="360" w:lineRule="exact"/>
        <w:rPr>
          <w:sz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84"/>
      </w:tblGrid>
      <w:tr w:rsidR="00954751" w:rsidRPr="0073198A" w:rsidTr="004676A5">
        <w:trPr>
          <w:trHeight w:val="2891"/>
        </w:trPr>
        <w:tc>
          <w:tcPr>
            <w:tcW w:w="8784" w:type="dxa"/>
          </w:tcPr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lastRenderedPageBreak/>
              <w:t>十二、题目变更登记（中期检查结束后一周之内完成）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3"/>
              <w:rPr>
                <w:rFonts w:ascii="宋体" w:hAnsi="宋体"/>
                <w:b/>
                <w:sz w:val="24"/>
              </w:rPr>
            </w:pPr>
            <w:r w:rsidRPr="0073198A">
              <w:rPr>
                <w:rFonts w:ascii="宋体" w:hAnsi="宋体"/>
                <w:b/>
                <w:sz w:val="24"/>
              </w:rPr>
              <w:t>1.</w:t>
            </w:r>
            <w:r w:rsidRPr="0073198A">
              <w:rPr>
                <w:rFonts w:ascii="宋体" w:hAnsi="宋体" w:hint="eastAsia"/>
                <w:b/>
                <w:sz w:val="24"/>
              </w:rPr>
              <w:t>更新题目：</w:t>
            </w:r>
            <w:r w:rsidRPr="0073198A">
              <w:rPr>
                <w:rFonts w:ascii="宋体" w:hAnsi="宋体"/>
                <w:b/>
                <w:sz w:val="24"/>
              </w:rPr>
              <w:t xml:space="preserve">                                  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3"/>
              <w:rPr>
                <w:rFonts w:ascii="宋体"/>
                <w:b/>
                <w:sz w:val="24"/>
              </w:rPr>
            </w:pPr>
            <w:r w:rsidRPr="0073198A">
              <w:rPr>
                <w:rFonts w:ascii="宋体" w:hAnsi="宋体" w:hint="eastAsia"/>
                <w:b/>
                <w:sz w:val="24"/>
              </w:rPr>
              <w:t>变更原因（指导教师意见）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 w:hAns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签字</w:t>
            </w:r>
            <w:r w:rsidRPr="0073198A">
              <w:rPr>
                <w:rFonts w:ascii="宋体" w:hAnsi="宋体"/>
                <w:sz w:val="24"/>
              </w:rPr>
              <w:t xml:space="preserve">                                            </w:t>
            </w:r>
            <w:r w:rsidRPr="0073198A">
              <w:rPr>
                <w:rFonts w:ascii="宋体" w:hAnsi="宋体" w:hint="eastAsia"/>
                <w:sz w:val="24"/>
              </w:rPr>
              <w:t>年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月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日</w:t>
            </w:r>
            <w:r w:rsidRPr="0073198A">
              <w:rPr>
                <w:rFonts w:ascii="宋体" w:hAnsi="宋体"/>
                <w:sz w:val="24"/>
              </w:rPr>
              <w:t xml:space="preserve">     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3"/>
              <w:rPr>
                <w:rFonts w:ascii="宋体"/>
                <w:b/>
                <w:sz w:val="24"/>
              </w:rPr>
            </w:pPr>
            <w:r w:rsidRPr="0073198A">
              <w:rPr>
                <w:rFonts w:ascii="宋体" w:hAnsi="宋体"/>
                <w:b/>
                <w:sz w:val="24"/>
              </w:rPr>
              <w:t>2.</w:t>
            </w:r>
            <w:r w:rsidRPr="0073198A">
              <w:rPr>
                <w:rFonts w:ascii="宋体" w:hAnsi="宋体" w:hint="eastAsia"/>
                <w:b/>
                <w:sz w:val="24"/>
              </w:rPr>
              <w:t>变更批准意见（研究室主任意见）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签字</w:t>
            </w:r>
            <w:r w:rsidRPr="0073198A">
              <w:rPr>
                <w:rFonts w:ascii="宋体" w:hAnsi="宋体"/>
                <w:sz w:val="24"/>
              </w:rPr>
              <w:t xml:space="preserve">                                            </w:t>
            </w:r>
            <w:r w:rsidRPr="0073198A">
              <w:rPr>
                <w:rFonts w:ascii="宋体" w:hAnsi="宋体" w:hint="eastAsia"/>
                <w:sz w:val="24"/>
              </w:rPr>
              <w:t>年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月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日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3"/>
              <w:rPr>
                <w:rFonts w:ascii="宋体"/>
                <w:b/>
                <w:sz w:val="24"/>
              </w:rPr>
            </w:pPr>
            <w:r w:rsidRPr="0073198A">
              <w:rPr>
                <w:rFonts w:ascii="宋体" w:hAnsi="宋体"/>
                <w:b/>
                <w:sz w:val="24"/>
              </w:rPr>
              <w:t>3.</w:t>
            </w:r>
            <w:r w:rsidRPr="0073198A">
              <w:rPr>
                <w:rFonts w:ascii="宋体" w:hAnsi="宋体" w:hint="eastAsia"/>
                <w:b/>
                <w:sz w:val="24"/>
              </w:rPr>
              <w:t>变更批准意见（主管教学副院长意见）</w:t>
            </w: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</w:p>
          <w:p w:rsidR="00954751" w:rsidRPr="0073198A" w:rsidRDefault="00954751" w:rsidP="004676A5">
            <w:pPr>
              <w:spacing w:line="360" w:lineRule="exact"/>
              <w:ind w:leftChars="-50" w:left="-105" w:right="-105" w:firstLineChars="55" w:firstLine="132"/>
              <w:rPr>
                <w:rFonts w:ascii="宋体"/>
                <w:sz w:val="24"/>
              </w:rPr>
            </w:pPr>
            <w:r w:rsidRPr="0073198A">
              <w:rPr>
                <w:rFonts w:ascii="宋体" w:hAnsi="宋体" w:hint="eastAsia"/>
                <w:sz w:val="24"/>
              </w:rPr>
              <w:t>签字</w:t>
            </w:r>
            <w:r w:rsidRPr="0073198A">
              <w:rPr>
                <w:rFonts w:ascii="宋体" w:hAnsi="宋体"/>
                <w:sz w:val="24"/>
              </w:rPr>
              <w:t xml:space="preserve">                                            </w:t>
            </w:r>
            <w:r w:rsidRPr="0073198A">
              <w:rPr>
                <w:rFonts w:ascii="宋体" w:hAnsi="宋体" w:hint="eastAsia"/>
                <w:sz w:val="24"/>
              </w:rPr>
              <w:t>年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月</w:t>
            </w:r>
            <w:r w:rsidRPr="0073198A">
              <w:rPr>
                <w:rFonts w:ascii="宋体" w:hAnsi="宋体"/>
                <w:sz w:val="24"/>
              </w:rPr>
              <w:t xml:space="preserve">    </w:t>
            </w:r>
            <w:r w:rsidRPr="0073198A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954751" w:rsidRDefault="00954751" w:rsidP="00954751">
      <w:pPr>
        <w:rPr>
          <w:rFonts w:ascii="黑体" w:eastAsia="黑体" w:hint="eastAsia"/>
          <w:szCs w:val="21"/>
        </w:rPr>
      </w:pPr>
      <w:r>
        <w:rPr>
          <w:rFonts w:ascii="黑体" w:eastAsia="黑体" w:hint="eastAsia"/>
          <w:szCs w:val="21"/>
        </w:rPr>
        <w:t>（除第十二项书写外，其余部分打字。本表一式三份，研究室、学院、教务处各备一份；指导教师所在研究室要填写全称。）</w:t>
      </w:r>
    </w:p>
    <w:p w:rsidR="00727A9B" w:rsidRDefault="00727A9B"/>
    <w:sectPr w:rsidR="00727A9B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E08" w:rsidRDefault="00B92E08" w:rsidP="00954751">
      <w:r>
        <w:separator/>
      </w:r>
    </w:p>
  </w:endnote>
  <w:endnote w:type="continuationSeparator" w:id="0">
    <w:p w:rsidR="00B92E08" w:rsidRDefault="00B92E08" w:rsidP="00954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E08" w:rsidRDefault="00B92E08" w:rsidP="00954751">
      <w:r>
        <w:separator/>
      </w:r>
    </w:p>
  </w:footnote>
  <w:footnote w:type="continuationSeparator" w:id="0">
    <w:p w:rsidR="00B92E08" w:rsidRDefault="00B92E08" w:rsidP="009547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751"/>
    <w:rsid w:val="00727A9B"/>
    <w:rsid w:val="00954751"/>
    <w:rsid w:val="00B9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4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47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47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4751"/>
    <w:rPr>
      <w:sz w:val="18"/>
      <w:szCs w:val="18"/>
    </w:rPr>
  </w:style>
  <w:style w:type="paragraph" w:styleId="a5">
    <w:name w:val="Normal (Web)"/>
    <w:basedOn w:val="a"/>
    <w:rsid w:val="00954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311</Words>
  <Characters>1777</Characters>
  <Application>Microsoft Office Word</Application>
  <DocSecurity>0</DocSecurity>
  <Lines>14</Lines>
  <Paragraphs>4</Paragraphs>
  <ScaleCrop>false</ScaleCrop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2016-12-26T01:04:00Z</dcterms:created>
  <dcterms:modified xsi:type="dcterms:W3CDTF">2016-12-26T01:05:00Z</dcterms:modified>
</cp:coreProperties>
</file>